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11" w:rsidRPr="000F0531" w:rsidRDefault="00D85C11" w:rsidP="00D85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85C11" w:rsidRDefault="00D85C11" w:rsidP="00D85C1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  <w:r w:rsidRPr="000F053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122D25" w:rsidRDefault="00D85C11" w:rsidP="00D85C1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="00122D25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остановлению </w:t>
      </w:r>
      <w:r w:rsidR="00122D25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дминистрации муниципального района </w:t>
      </w:r>
      <w:r w:rsidR="00122D25">
        <w:rPr>
          <w:rFonts w:ascii="Times New Roman" w:eastAsia="Times New Roman" w:hAnsi="Times New Roman" w:cs="Times New Roman"/>
          <w:lang w:eastAsia="ru-RU"/>
        </w:rPr>
        <w:t>Бор</w:t>
      </w:r>
      <w:r>
        <w:rPr>
          <w:rFonts w:ascii="Times New Roman" w:eastAsia="Times New Roman" w:hAnsi="Times New Roman" w:cs="Times New Roman"/>
          <w:lang w:eastAsia="ru-RU"/>
        </w:rPr>
        <w:t xml:space="preserve">ский </w:t>
      </w:r>
    </w:p>
    <w:p w:rsidR="00D85C11" w:rsidRDefault="00D85C11" w:rsidP="00D85C1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 №_________</w:t>
      </w:r>
    </w:p>
    <w:p w:rsidR="00D85C11" w:rsidRDefault="00D85C11" w:rsidP="00D85C1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</w:t>
      </w:r>
      <w:r w:rsidRPr="000F0531">
        <w:rPr>
          <w:rFonts w:ascii="Times New Roman" w:eastAsia="Times New Roman" w:hAnsi="Times New Roman" w:cs="Times New Roman"/>
          <w:lang w:eastAsia="ru-RU"/>
        </w:rPr>
        <w:t>б установлении публичного сервитута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D85C11" w:rsidRDefault="00D85C11" w:rsidP="00D85C1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D25" w:rsidRDefault="00122D25" w:rsidP="00D85C1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5C11" w:rsidRPr="00122D25" w:rsidRDefault="00D85C11" w:rsidP="00D85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</w:t>
      </w:r>
    </w:p>
    <w:p w:rsidR="00122D25" w:rsidRPr="00122D25" w:rsidRDefault="00122D25" w:rsidP="00D85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85C11" w:rsidRPr="00BC3E36" w:rsidRDefault="00D85C11" w:rsidP="00D85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E3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п. 4 ст. 39.46 Земельного Кодекса РФ порядок расчета платы за публичный сервитут представлен ниже:</w:t>
      </w:r>
    </w:p>
    <w:p w:rsidR="00122D25" w:rsidRPr="000B3896" w:rsidRDefault="00122D25" w:rsidP="00D85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1559"/>
        <w:gridCol w:w="1418"/>
      </w:tblGrid>
      <w:tr w:rsidR="00D85C11" w:rsidRPr="00057865" w:rsidTr="00057865">
        <w:trPr>
          <w:trHeight w:val="4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</w:tr>
      <w:tr w:rsidR="00D85C11" w:rsidRPr="00057865" w:rsidTr="0005786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земель, государственная собственность на которые не разграничена, не обремененная правами третьих лиц, на которую  устанавливается публичный сервитут,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05F24"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D85C11" w:rsidRPr="00057865" w:rsidTr="00057865">
        <w:trPr>
          <w:trHeight w:val="4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за каждый год использования земельного участка при учете установления публичного сервитута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D85C11" w:rsidRPr="00057865" w:rsidTr="00057865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уровень кадастровой стоимости 1 кв.м. земли в муниципальном районе </w:t>
            </w:r>
            <w:r w:rsidR="00A72845"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из состава земель сельскохозяйственного назначения (руб./кв.м)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11" w:rsidRPr="00057865" w:rsidRDefault="005D5C5B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5C11" w:rsidRPr="000578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578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85C11" w:rsidRPr="00057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5C11" w:rsidRPr="00057865" w:rsidTr="00057865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D85C11" w:rsidP="00ED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годовой платы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FD3DE9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85C11"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85C11" w:rsidRPr="00057865" w:rsidTr="00057865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86" w:rsidRPr="00057865" w:rsidRDefault="00D85C11" w:rsidP="00ED6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размер платы за земли, государственная собственность на которые не разграничена, </w:t>
            </w:r>
            <w:r w:rsidR="000B4786" w:rsidRPr="00057865">
              <w:rPr>
                <w:rFonts w:ascii="Times New Roman" w:hAnsi="Times New Roman" w:cs="Times New Roman"/>
              </w:rPr>
              <w:t xml:space="preserve">с 13.11.2023г. по 15.08.2025г. </w:t>
            </w:r>
          </w:p>
          <w:p w:rsidR="00D85C11" w:rsidRPr="00057865" w:rsidRDefault="00D85C11" w:rsidP="00ED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6</w:t>
            </w:r>
            <w:r w:rsidR="00A72845"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A72845"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(руб)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D85C11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057865" w:rsidRDefault="00E3080B" w:rsidP="00E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85C11"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57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</w:tbl>
    <w:p w:rsidR="00D85C11" w:rsidRDefault="00D85C11" w:rsidP="00D85C1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85C11" w:rsidRPr="00057865" w:rsidRDefault="00D85C11" w:rsidP="00D85C1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внесения платы определен п. </w:t>
      </w:r>
      <w:r w:rsidR="005646CB" w:rsidRPr="00057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057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865">
        <w:rPr>
          <w:rFonts w:ascii="Times New Roman" w:eastAsia="Calibri" w:hAnsi="Times New Roman" w:cs="Times New Roman"/>
          <w:sz w:val="24"/>
          <w:szCs w:val="24"/>
          <w:lang w:eastAsia="ru-RU"/>
        </w:rPr>
        <w:t>ст. 39.46 Земельного Кодекса РФ.</w:t>
      </w:r>
    </w:p>
    <w:p w:rsidR="001E0263" w:rsidRPr="00057865" w:rsidRDefault="001E0263" w:rsidP="00D85C1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5C11" w:rsidRPr="00057865" w:rsidRDefault="00D85C11" w:rsidP="00D85C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Плата за публичный сервитут должна быть </w:t>
      </w:r>
      <w:r w:rsidRPr="00057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внесена единовременным платежом не позднее шести месяцев со дня принятия решения об установлении публичного сервитута </w:t>
      </w:r>
      <w:r w:rsidRPr="00057865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>УФК РФ по Самарской области (Муниципальное казенное учреждение «Комитет по управлению муниципальным имуществом администрации муниципального района Борский Самарской области»)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>Банк: отделение Самара Банка России/УФК по Самарской области г. Самара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 xml:space="preserve">единый </w:t>
      </w:r>
      <w:bookmarkStart w:id="1" w:name="_Hlk58568837"/>
      <w:r w:rsidRPr="00057865">
        <w:rPr>
          <w:rFonts w:ascii="Times New Roman" w:hAnsi="Times New Roman"/>
          <w:sz w:val="24"/>
          <w:szCs w:val="24"/>
        </w:rPr>
        <w:t xml:space="preserve">казначейский счет </w:t>
      </w:r>
      <w:bookmarkEnd w:id="1"/>
      <w:r w:rsidRPr="00057865">
        <w:rPr>
          <w:rFonts w:ascii="Times New Roman" w:hAnsi="Times New Roman"/>
          <w:sz w:val="24"/>
          <w:szCs w:val="24"/>
        </w:rPr>
        <w:t>40102810545370000036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>казначейский счет 03100643000000014200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>ИНН 6366003558, БИК 013601205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>КПП 636601001, ОКТМО 36612420</w:t>
      </w:r>
    </w:p>
    <w:p w:rsidR="001E0263" w:rsidRPr="00057865" w:rsidRDefault="001E0263" w:rsidP="001E0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65">
        <w:rPr>
          <w:rFonts w:ascii="Times New Roman" w:hAnsi="Times New Roman"/>
          <w:sz w:val="24"/>
          <w:szCs w:val="24"/>
        </w:rPr>
        <w:t>код бюджетной классификации 915 111 05013 05 0000 120.</w:t>
      </w:r>
    </w:p>
    <w:p w:rsidR="00795475" w:rsidRPr="00057865" w:rsidRDefault="003301CE">
      <w:pPr>
        <w:rPr>
          <w:sz w:val="24"/>
          <w:szCs w:val="24"/>
        </w:rPr>
      </w:pPr>
    </w:p>
    <w:sectPr w:rsidR="00795475" w:rsidRPr="00057865" w:rsidSect="00BC3E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7"/>
    <w:rsid w:val="00057865"/>
    <w:rsid w:val="000B4786"/>
    <w:rsid w:val="00122D25"/>
    <w:rsid w:val="0019566D"/>
    <w:rsid w:val="001E0263"/>
    <w:rsid w:val="002360C6"/>
    <w:rsid w:val="003301CE"/>
    <w:rsid w:val="00353F77"/>
    <w:rsid w:val="00410D98"/>
    <w:rsid w:val="005646CB"/>
    <w:rsid w:val="005D5C5B"/>
    <w:rsid w:val="00605F24"/>
    <w:rsid w:val="0074781C"/>
    <w:rsid w:val="007B4541"/>
    <w:rsid w:val="00892655"/>
    <w:rsid w:val="00A34B8D"/>
    <w:rsid w:val="00A72845"/>
    <w:rsid w:val="00BB475B"/>
    <w:rsid w:val="00BC3E36"/>
    <w:rsid w:val="00D85C11"/>
    <w:rsid w:val="00E3080B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E9BF-BC72-4D39-A1A8-03262B6A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5C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0B478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Устинов Владислав Владимирович</cp:lastModifiedBy>
  <cp:revision>2</cp:revision>
  <dcterms:created xsi:type="dcterms:W3CDTF">2022-11-17T11:01:00Z</dcterms:created>
  <dcterms:modified xsi:type="dcterms:W3CDTF">2022-11-17T11:01:00Z</dcterms:modified>
</cp:coreProperties>
</file>