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Постановление №243 от 08.05.2018, вступило в силу с 15.05.2018г.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Установлена величина прожиточного минимума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в Самарской области за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квартал 2018г.: 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РАСЧЕТЕ НА ДУШУ НАСЕЛЕНИЯ          -</w:t>
      </w:r>
      <w:r>
        <w:rPr>
          <w:rFonts w:ascii="Times New Roman" w:hAnsi="Times New Roman" w:cs="Times New Roman"/>
          <w:sz w:val="36"/>
          <w:szCs w:val="36"/>
        </w:rPr>
        <w:t xml:space="preserve">    9672 рубля;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ТРУДОСПОСОБНОГО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НАСЕЛЕНИЯ  -</w:t>
      </w:r>
      <w:proofErr w:type="gramEnd"/>
      <w:r>
        <w:rPr>
          <w:rFonts w:ascii="Times New Roman" w:hAnsi="Times New Roman" w:cs="Times New Roman"/>
          <w:sz w:val="36"/>
          <w:szCs w:val="36"/>
        </w:rPr>
        <w:t>10607</w:t>
      </w:r>
      <w:r>
        <w:rPr>
          <w:rFonts w:ascii="Times New Roman" w:hAnsi="Times New Roman" w:cs="Times New Roman"/>
          <w:sz w:val="36"/>
          <w:szCs w:val="36"/>
        </w:rPr>
        <w:t xml:space="preserve"> рублей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ПЕНСИОНЕРОВ                                        -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642 рубля;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</w:p>
    <w:p w:rsidR="00FE165C" w:rsidRDefault="00FE165C" w:rsidP="00FE16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                                                       - </w:t>
      </w:r>
      <w:r>
        <w:rPr>
          <w:rFonts w:ascii="Times New Roman" w:hAnsi="Times New Roman" w:cs="Times New Roman"/>
          <w:sz w:val="36"/>
          <w:szCs w:val="36"/>
        </w:rPr>
        <w:t>9640</w:t>
      </w:r>
      <w:r>
        <w:rPr>
          <w:rFonts w:ascii="Times New Roman" w:hAnsi="Times New Roman" w:cs="Times New Roman"/>
          <w:sz w:val="36"/>
          <w:szCs w:val="36"/>
        </w:rPr>
        <w:t xml:space="preserve"> рублей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</w:p>
    <w:p w:rsidR="00B564D6" w:rsidRDefault="00B564D6"/>
    <w:sectPr w:rsidR="00B5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5A"/>
    <w:rsid w:val="00B564D6"/>
    <w:rsid w:val="00EF745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BB9B-0A03-4342-9451-579CC40F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2018-11-29T04:30:00Z</dcterms:created>
  <dcterms:modified xsi:type="dcterms:W3CDTF">2018-11-29T04:38:00Z</dcterms:modified>
</cp:coreProperties>
</file>