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proofErr w:type="gramStart"/>
      <w:r w:rsidRPr="009F1EC3">
        <w:rPr>
          <w:sz w:val="24"/>
          <w:szCs w:val="24"/>
        </w:rPr>
        <w:t>об</w:t>
      </w:r>
      <w:proofErr w:type="gramEnd"/>
      <w:r w:rsidRPr="009F1EC3">
        <w:rPr>
          <w:sz w:val="24"/>
          <w:szCs w:val="24"/>
        </w:rPr>
        <w:t xml:space="preserve"> экспертизе нормативного правового акта </w:t>
      </w:r>
      <w:r w:rsidR="005D44B4">
        <w:rPr>
          <w:sz w:val="24"/>
          <w:szCs w:val="24"/>
        </w:rPr>
        <w:t xml:space="preserve">Собрания представителей </w:t>
      </w:r>
      <w:r w:rsidRPr="009F1EC3">
        <w:rPr>
          <w:sz w:val="24"/>
          <w:szCs w:val="24"/>
        </w:rPr>
        <w:t xml:space="preserve">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DC5212" w:rsidRPr="009046E3" w:rsidRDefault="004D4E31" w:rsidP="00DC52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DC5212" w:rsidRPr="009046E3">
        <w:rPr>
          <w:sz w:val="24"/>
          <w:szCs w:val="24"/>
        </w:rPr>
        <w:t xml:space="preserve">Постановление администрации муниципального района Борский Самарской области </w:t>
      </w:r>
      <w:r w:rsidR="00DC5212" w:rsidRPr="009046E3">
        <w:rPr>
          <w:bCs/>
          <w:color w:val="000000"/>
          <w:sz w:val="24"/>
          <w:szCs w:val="24"/>
        </w:rPr>
        <w:t>«Об утверждении П</w:t>
      </w:r>
      <w:r w:rsidR="00DC5212" w:rsidRPr="009046E3">
        <w:rPr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DC5212" w:rsidRPr="009046E3">
        <w:rPr>
          <w:bCs/>
          <w:color w:val="000000"/>
          <w:sz w:val="24"/>
          <w:szCs w:val="24"/>
        </w:rPr>
        <w:t xml:space="preserve"> муниципального земельного контроля</w:t>
      </w:r>
      <w:r w:rsidR="00DC5212" w:rsidRPr="009046E3">
        <w:rPr>
          <w:bCs/>
          <w:color w:val="000000"/>
          <w:spacing w:val="-6"/>
          <w:sz w:val="24"/>
          <w:szCs w:val="24"/>
        </w:rPr>
        <w:t xml:space="preserve"> в границах </w:t>
      </w:r>
      <w:r w:rsidR="00DC5212" w:rsidRPr="009046E3">
        <w:rPr>
          <w:bCs/>
          <w:color w:val="000000"/>
          <w:sz w:val="24"/>
          <w:szCs w:val="24"/>
        </w:rPr>
        <w:t>муниципального района Борский на 2023 год» от 22.12.2022 № 717</w:t>
      </w:r>
      <w:r w:rsidR="00DC5212" w:rsidRPr="009046E3">
        <w:rPr>
          <w:sz w:val="24"/>
          <w:szCs w:val="24"/>
        </w:rPr>
        <w:t xml:space="preserve"> (далее - нормативный акт), вступивший в силу 22.12.2022 г. </w:t>
      </w:r>
    </w:p>
    <w:p w:rsidR="00331165" w:rsidRPr="009F1EC3" w:rsidRDefault="00DC5212" w:rsidP="00DC52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>
        <w:rPr>
          <w:sz w:val="24"/>
          <w:szCs w:val="24"/>
        </w:rPr>
        <w:t>Администрация муниципального района Борский Самарской области</w:t>
      </w:r>
      <w:bookmarkStart w:id="0" w:name="_GoBack"/>
      <w:bookmarkEnd w:id="0"/>
      <w:r w:rsidR="005D44B4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5D44B4">
        <w:rPr>
          <w:sz w:val="24"/>
          <w:szCs w:val="24"/>
        </w:rPr>
        <w:t>02</w:t>
      </w:r>
      <w:r w:rsidR="00E175A8">
        <w:rPr>
          <w:sz w:val="24"/>
          <w:szCs w:val="24"/>
        </w:rPr>
        <w:t>.</w:t>
      </w:r>
      <w:r w:rsidR="007E3E83">
        <w:rPr>
          <w:sz w:val="24"/>
          <w:szCs w:val="24"/>
        </w:rPr>
        <w:t>10</w:t>
      </w:r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5D44B4">
        <w:rPr>
          <w:sz w:val="24"/>
          <w:szCs w:val="24"/>
        </w:rPr>
        <w:t>3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lastRenderedPageBreak/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5D44B4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3E6"/>
    <w:rsid w:val="007B04EE"/>
    <w:rsid w:val="007B3356"/>
    <w:rsid w:val="007C327B"/>
    <w:rsid w:val="007D7A5C"/>
    <w:rsid w:val="007E3E83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06216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C5212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D5583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FA7-B56E-47B0-AA7E-3E38835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7804-E20D-4CAD-9477-CC5066E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16</cp:revision>
  <cp:lastPrinted>2021-11-26T04:05:00Z</cp:lastPrinted>
  <dcterms:created xsi:type="dcterms:W3CDTF">2020-02-07T04:34:00Z</dcterms:created>
  <dcterms:modified xsi:type="dcterms:W3CDTF">2024-02-05T07:29:00Z</dcterms:modified>
</cp:coreProperties>
</file>